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C23" w:rsidRDefault="006D771D" w:rsidP="000903A0">
      <w:pPr>
        <w:pStyle w:val="Titel"/>
        <w:spacing w:before="240"/>
        <w:ind w:left="1418"/>
        <w:rPr>
          <w:rFonts w:ascii="Arial" w:hAnsi="Arial" w:cs="Arial"/>
          <w:sz w:val="30"/>
          <w:szCs w:val="30"/>
        </w:rPr>
      </w:pPr>
      <w:r>
        <w:rPr>
          <w:rFonts w:ascii="Arial" w:hAnsi="Arial" w:cs="Arial"/>
          <w:sz w:val="30"/>
          <w:szCs w:val="30"/>
        </w:rPr>
        <w:t>CAD-gestützte</w:t>
      </w:r>
      <w:r w:rsidR="00BD6D19">
        <w:rPr>
          <w:rFonts w:ascii="Arial" w:hAnsi="Arial" w:cs="Arial"/>
          <w:sz w:val="30"/>
          <w:szCs w:val="30"/>
        </w:rPr>
        <w:t xml:space="preserve"> </w:t>
      </w:r>
      <w:r>
        <w:rPr>
          <w:rFonts w:ascii="Arial" w:hAnsi="Arial" w:cs="Arial"/>
          <w:sz w:val="30"/>
          <w:szCs w:val="30"/>
        </w:rPr>
        <w:t xml:space="preserve">Kanalbestandserfassung </w:t>
      </w:r>
      <w:r w:rsidR="00BD6D19">
        <w:rPr>
          <w:rFonts w:ascii="Arial" w:hAnsi="Arial" w:cs="Arial"/>
          <w:sz w:val="30"/>
          <w:szCs w:val="30"/>
        </w:rPr>
        <w:t>mit den cseTools</w:t>
      </w:r>
    </w:p>
    <w:p w:rsidR="00FB3269" w:rsidRPr="00FB3269" w:rsidRDefault="00E03FC7" w:rsidP="00FB3269">
      <w:pPr>
        <w:pStyle w:val="Titel"/>
        <w:pBdr>
          <w:bottom w:val="none" w:sz="0" w:space="0" w:color="auto"/>
        </w:pBdr>
        <w:spacing w:before="240"/>
        <w:ind w:left="1418"/>
        <w:rPr>
          <w:rFonts w:ascii="Arial" w:hAnsi="Arial" w:cs="Arial"/>
          <w:sz w:val="24"/>
          <w:szCs w:val="30"/>
        </w:rPr>
      </w:pPr>
      <w:r>
        <w:rPr>
          <w:rFonts w:ascii="Arial" w:hAnsi="Arial" w:cs="Arial"/>
          <w:sz w:val="24"/>
          <w:szCs w:val="30"/>
        </w:rPr>
        <w:t>Nach der Bauausführung oder zur Bestandaufnahme</w:t>
      </w:r>
      <w:r w:rsidR="006D771D">
        <w:rPr>
          <w:rFonts w:ascii="Arial" w:hAnsi="Arial" w:cs="Arial"/>
          <w:sz w:val="24"/>
          <w:szCs w:val="30"/>
        </w:rPr>
        <w:t xml:space="preserve"> vorhandener Kanalnetze</w:t>
      </w:r>
    </w:p>
    <w:p w:rsidR="00BC4F81" w:rsidRDefault="00077698" w:rsidP="00077698">
      <w:pPr>
        <w:pStyle w:val="Kopfzeile"/>
        <w:spacing w:after="240"/>
        <w:ind w:left="1418"/>
        <w:rPr>
          <w:b/>
          <w:iCs/>
          <w:sz w:val="22"/>
          <w:szCs w:val="22"/>
        </w:rPr>
      </w:pPr>
      <w:r>
        <w:rPr>
          <w:b/>
          <w:iCs/>
          <w:sz w:val="22"/>
          <w:szCs w:val="22"/>
        </w:rPr>
        <w:t xml:space="preserve">Halle (Saale) – </w:t>
      </w:r>
      <w:r w:rsidR="00BA01A8">
        <w:rPr>
          <w:b/>
          <w:iCs/>
          <w:sz w:val="22"/>
          <w:szCs w:val="22"/>
        </w:rPr>
        <w:t>G</w:t>
      </w:r>
      <w:r>
        <w:rPr>
          <w:b/>
          <w:iCs/>
          <w:sz w:val="22"/>
          <w:szCs w:val="22"/>
        </w:rPr>
        <w:t xml:space="preserve">anzheitliche Arbeitsabläufe und die Konsolidierung verschiedener Prozesse </w:t>
      </w:r>
      <w:r w:rsidR="00BA01A8">
        <w:rPr>
          <w:b/>
          <w:iCs/>
          <w:sz w:val="22"/>
          <w:szCs w:val="22"/>
        </w:rPr>
        <w:t>à</w:t>
      </w:r>
      <w:r>
        <w:rPr>
          <w:b/>
          <w:iCs/>
          <w:sz w:val="22"/>
          <w:szCs w:val="22"/>
        </w:rPr>
        <w:t xml:space="preserve"> la BIM sind im Trend und die Baubranche sowie Ingenieurbüros und öffentliche Auftraggeber stehen vor der Aufgabe diese Herausforderungen zu meistern.</w:t>
      </w:r>
    </w:p>
    <w:p w:rsidR="000642D0" w:rsidRDefault="000642D0" w:rsidP="00077698">
      <w:pPr>
        <w:pStyle w:val="Kopfzeile"/>
        <w:spacing w:after="240"/>
        <w:ind w:left="1418"/>
        <w:rPr>
          <w:iCs/>
          <w:sz w:val="22"/>
          <w:szCs w:val="22"/>
        </w:rPr>
      </w:pPr>
      <w:r>
        <w:rPr>
          <w:iCs/>
          <w:sz w:val="22"/>
          <w:szCs w:val="22"/>
        </w:rPr>
        <w:t xml:space="preserve">aRES Datensysteme aus Halle (Saale) entwickelt und vertreibt seit über 25 Jahren Softwarelösung für die Planung und Verwaltung von Wasserver- und </w:t>
      </w:r>
      <w:r w:rsidR="00B548EE">
        <w:rPr>
          <w:iCs/>
          <w:sz w:val="22"/>
          <w:szCs w:val="22"/>
        </w:rPr>
        <w:t>Abwasserentsorgungsnetzen</w:t>
      </w:r>
      <w:r>
        <w:rPr>
          <w:iCs/>
          <w:sz w:val="22"/>
          <w:szCs w:val="22"/>
        </w:rPr>
        <w:t>. Mit Veröffentlichung der jüngsten Lösungen „Kanalbestandserfassung“ und „Leitungsbestandserfassung“ wird eine Brücke zwischen de</w:t>
      </w:r>
      <w:r w:rsidR="00B548EE">
        <w:rPr>
          <w:iCs/>
          <w:sz w:val="22"/>
          <w:szCs w:val="22"/>
        </w:rPr>
        <w:t>m Aufmaß</w:t>
      </w:r>
      <w:r>
        <w:rPr>
          <w:iCs/>
          <w:sz w:val="22"/>
          <w:szCs w:val="22"/>
        </w:rPr>
        <w:t xml:space="preserve"> von Netzen und deren Aufbereitung bis zur ISYBAU-konformen Datenlieferung geschlagen.</w:t>
      </w:r>
    </w:p>
    <w:p w:rsidR="000642D0" w:rsidRDefault="000642D0" w:rsidP="00077698">
      <w:pPr>
        <w:pStyle w:val="Kopfzeile"/>
        <w:spacing w:after="240"/>
        <w:ind w:left="1418"/>
        <w:rPr>
          <w:iCs/>
          <w:sz w:val="22"/>
          <w:szCs w:val="22"/>
        </w:rPr>
      </w:pPr>
      <w:r>
        <w:rPr>
          <w:iCs/>
          <w:sz w:val="22"/>
          <w:szCs w:val="22"/>
        </w:rPr>
        <w:t>Sucht man auf dem Markt deutschsprachiger Lösungen nach einer Software zur Kanalbestandserfassung stellt sich schnell heraus, dass aRES Datensysteme mit seiner Lösung diesen Begriff maßgebend geprägt hat.</w:t>
      </w:r>
    </w:p>
    <w:p w:rsidR="0039612D" w:rsidRDefault="0039612D" w:rsidP="000642D0">
      <w:pPr>
        <w:pStyle w:val="Kopfzeile"/>
        <w:spacing w:after="240"/>
        <w:ind w:left="1418"/>
        <w:jc w:val="both"/>
        <w:rPr>
          <w:iCs/>
          <w:sz w:val="22"/>
          <w:szCs w:val="22"/>
        </w:rPr>
      </w:pPr>
      <w:r>
        <w:rPr>
          <w:iCs/>
          <w:sz w:val="22"/>
          <w:szCs w:val="22"/>
        </w:rPr>
        <w:t xml:space="preserve">Immer häufiger ist es die Regel, dass ein Auftrag zum Aufmaß vom Kanalnetzen nicht bloß die Abgabe reiner Vermessungsdaten erfordert. Vielmehr stehen Vermessungsingenieure vor der Herausforderung aus diesen Daten CAD-basiert ein fachspezifisches Netz zu erstellen und diese anschließend in einem gängigen Datenformat wie ISYBAU-XML oder DWA-M150 den Auftraggebern zu liefern. Mit dem umfangreichen aber trotzdem nicht für diese </w:t>
      </w:r>
      <w:r w:rsidR="00BA01A8">
        <w:rPr>
          <w:iCs/>
          <w:sz w:val="22"/>
          <w:szCs w:val="22"/>
        </w:rPr>
        <w:t xml:space="preserve">spezielle </w:t>
      </w:r>
      <w:r>
        <w:rPr>
          <w:iCs/>
          <w:sz w:val="22"/>
          <w:szCs w:val="22"/>
        </w:rPr>
        <w:t>Aufgabenstellung angepassten Softwareangebot zwischen Kanalplanung und einem Katasterprogramm oder GIS-System war es bisher nicht möglich eine einfach zu bedienende und praxisgerechte Lösung zu finden.</w:t>
      </w:r>
    </w:p>
    <w:p w:rsidR="0039612D" w:rsidRDefault="00BA01A8" w:rsidP="000642D0">
      <w:pPr>
        <w:pStyle w:val="Kopfzeile"/>
        <w:spacing w:after="240"/>
        <w:ind w:left="1418"/>
        <w:jc w:val="both"/>
        <w:rPr>
          <w:iCs/>
          <w:sz w:val="22"/>
          <w:szCs w:val="22"/>
        </w:rPr>
      </w:pPr>
      <w:r>
        <w:rPr>
          <w:iCs/>
          <w:sz w:val="22"/>
          <w:szCs w:val="22"/>
        </w:rPr>
        <w:t xml:space="preserve">„In den letzten Jahren sind immer mehr Vermessungsingenieure auf uns zugekommen, weil sie eine Software benötigen, um aus den reinen Vermessungsdaten einen </w:t>
      </w:r>
      <w:r w:rsidRPr="00E54822">
        <w:rPr>
          <w:iCs/>
          <w:sz w:val="22"/>
          <w:szCs w:val="22"/>
        </w:rPr>
        <w:t>fachspezifischen Kanal- bzw. Leitungsdatenbestand mit allen erfo</w:t>
      </w:r>
      <w:r>
        <w:rPr>
          <w:iCs/>
          <w:sz w:val="22"/>
          <w:szCs w:val="22"/>
        </w:rPr>
        <w:t>r</w:t>
      </w:r>
      <w:r w:rsidRPr="00E54822">
        <w:rPr>
          <w:iCs/>
          <w:sz w:val="22"/>
          <w:szCs w:val="22"/>
        </w:rPr>
        <w:t>derlichen Sachdaten</w:t>
      </w:r>
      <w:r>
        <w:rPr>
          <w:iCs/>
          <w:sz w:val="22"/>
          <w:szCs w:val="22"/>
        </w:rPr>
        <w:t xml:space="preserve"> zu erstellen“, teilt Thomas Reissig, </w:t>
      </w:r>
      <w:r w:rsidR="00B548EE">
        <w:rPr>
          <w:iCs/>
          <w:sz w:val="22"/>
          <w:szCs w:val="22"/>
        </w:rPr>
        <w:t xml:space="preserve">Inhaber und </w:t>
      </w:r>
      <w:r>
        <w:rPr>
          <w:iCs/>
          <w:sz w:val="22"/>
          <w:szCs w:val="22"/>
        </w:rPr>
        <w:t xml:space="preserve">Geschäftsführer </w:t>
      </w:r>
      <w:r w:rsidR="00B548EE">
        <w:rPr>
          <w:iCs/>
          <w:sz w:val="22"/>
          <w:szCs w:val="22"/>
        </w:rPr>
        <w:t xml:space="preserve">der Firma </w:t>
      </w:r>
      <w:r>
        <w:rPr>
          <w:iCs/>
          <w:sz w:val="22"/>
          <w:szCs w:val="22"/>
        </w:rPr>
        <w:t>aRES Datensysteme, mit. „Wir haben festgestellt, dass es auf dem Markt der Tiefbausoftware für den deutschsprachigen Raum keine bzw. nur viel zu komplexe Lösungen gibt. Daher haben wir uns dazu entschlossen, eine praxisnahe und der Aufgabenstellung angemessene Software zur Verfügung zu stellen“.</w:t>
      </w:r>
    </w:p>
    <w:p w:rsidR="0039612D" w:rsidRPr="00EC597C" w:rsidRDefault="0039612D" w:rsidP="0039612D">
      <w:pPr>
        <w:pStyle w:val="Kopfzeile"/>
        <w:spacing w:after="240"/>
        <w:ind w:left="1418"/>
        <w:jc w:val="both"/>
        <w:rPr>
          <w:iCs/>
          <w:sz w:val="22"/>
          <w:szCs w:val="22"/>
        </w:rPr>
      </w:pPr>
      <w:r>
        <w:rPr>
          <w:iCs/>
          <w:sz w:val="22"/>
          <w:szCs w:val="22"/>
        </w:rPr>
        <w:t xml:space="preserve">Die cseTools sind eine modular aufgebaute Sammlung an Tiefbaulösungen für AutoCAD, Civil 3D, </w:t>
      </w:r>
      <w:proofErr w:type="spellStart"/>
      <w:r>
        <w:rPr>
          <w:iCs/>
          <w:sz w:val="22"/>
          <w:szCs w:val="22"/>
        </w:rPr>
        <w:t>Map</w:t>
      </w:r>
      <w:proofErr w:type="spellEnd"/>
      <w:r>
        <w:rPr>
          <w:iCs/>
          <w:sz w:val="22"/>
          <w:szCs w:val="22"/>
        </w:rPr>
        <w:t xml:space="preserve"> 3D und BricsCAD. Dabei werden Themen wie die Planung von Abwasserbeseitigungs- und Wasserversorgungsnetzen (Kanal und Leitung) sowie für die Bestandsdokumentation (Kataster) bedient. Speziell im Bereich Kanal bietet aRES Datensysteme außerdem Softwarelösungen von der Zustandsbewertung bis zur Sanierungskalkulation und –</w:t>
      </w:r>
      <w:proofErr w:type="spellStart"/>
      <w:r>
        <w:rPr>
          <w:iCs/>
          <w:sz w:val="22"/>
          <w:szCs w:val="22"/>
        </w:rPr>
        <w:t>planung</w:t>
      </w:r>
      <w:proofErr w:type="spellEnd"/>
      <w:r>
        <w:rPr>
          <w:iCs/>
          <w:sz w:val="22"/>
          <w:szCs w:val="22"/>
        </w:rPr>
        <w:t>.</w:t>
      </w:r>
    </w:p>
    <w:p w:rsidR="0039612D" w:rsidRDefault="0039612D" w:rsidP="0039612D">
      <w:pPr>
        <w:pStyle w:val="Kopfzeile"/>
        <w:ind w:left="1418"/>
        <w:jc w:val="both"/>
        <w:rPr>
          <w:iCs/>
          <w:sz w:val="22"/>
          <w:szCs w:val="22"/>
        </w:rPr>
      </w:pPr>
      <w:r>
        <w:rPr>
          <w:iCs/>
          <w:sz w:val="22"/>
          <w:szCs w:val="22"/>
        </w:rPr>
        <w:lastRenderedPageBreak/>
        <w:t xml:space="preserve">Weitere Informationen rund um die Tiefbaulösungen finden sich auf </w:t>
      </w:r>
      <w:hyperlink r:id="rId8" w:history="1">
        <w:r w:rsidR="00EB5E88" w:rsidRPr="0053092D">
          <w:rPr>
            <w:rStyle w:val="Hyperlink"/>
            <w:iCs/>
            <w:sz w:val="22"/>
            <w:szCs w:val="22"/>
          </w:rPr>
          <w:t>www.cseTools.de</w:t>
        </w:r>
      </w:hyperlink>
      <w:r w:rsidR="00EB5E88">
        <w:rPr>
          <w:iCs/>
          <w:sz w:val="22"/>
          <w:szCs w:val="22"/>
        </w:rPr>
        <w:t xml:space="preserve">. Besuchen Sie auch </w:t>
      </w:r>
      <w:proofErr w:type="gramStart"/>
      <w:r w:rsidR="00EB5E88">
        <w:rPr>
          <w:iCs/>
          <w:sz w:val="22"/>
          <w:szCs w:val="22"/>
        </w:rPr>
        <w:t>den</w:t>
      </w:r>
      <w:proofErr w:type="gramEnd"/>
      <w:r w:rsidR="00EB5E88">
        <w:rPr>
          <w:iCs/>
          <w:sz w:val="22"/>
          <w:szCs w:val="22"/>
        </w:rPr>
        <w:t xml:space="preserve"> von a</w:t>
      </w:r>
      <w:r w:rsidR="00BA01A8">
        <w:rPr>
          <w:iCs/>
          <w:sz w:val="22"/>
          <w:szCs w:val="22"/>
        </w:rPr>
        <w:t>RES Datensysteme durchgeführten</w:t>
      </w:r>
      <w:r w:rsidR="00EB5E88">
        <w:rPr>
          <w:iCs/>
          <w:sz w:val="22"/>
          <w:szCs w:val="22"/>
        </w:rPr>
        <w:t xml:space="preserve"> Tiefbautag am 14. März 2018 in Halle (Saale). Informationen zur Veranstaltung gibt es auf </w:t>
      </w:r>
      <w:hyperlink r:id="rId9" w:history="1">
        <w:r w:rsidR="00EB5E88" w:rsidRPr="0053092D">
          <w:rPr>
            <w:rStyle w:val="Hyperlink"/>
            <w:iCs/>
            <w:sz w:val="22"/>
            <w:szCs w:val="22"/>
          </w:rPr>
          <w:t>www.aresData.de/Tiefbautag</w:t>
        </w:r>
      </w:hyperlink>
      <w:r w:rsidR="00EB5E88">
        <w:rPr>
          <w:iCs/>
          <w:sz w:val="22"/>
          <w:szCs w:val="22"/>
        </w:rPr>
        <w:t>.</w:t>
      </w:r>
    </w:p>
    <w:p w:rsidR="000642D0" w:rsidRPr="000642D0" w:rsidRDefault="000642D0" w:rsidP="00077698">
      <w:pPr>
        <w:pStyle w:val="Kopfzeile"/>
        <w:spacing w:after="240"/>
        <w:ind w:left="1418"/>
        <w:rPr>
          <w:iCs/>
          <w:sz w:val="22"/>
          <w:szCs w:val="22"/>
        </w:rPr>
      </w:pPr>
    </w:p>
    <w:p w:rsidR="0003062C" w:rsidRDefault="009460CC" w:rsidP="00611EA5">
      <w:pPr>
        <w:pStyle w:val="Kopfzeile"/>
        <w:spacing w:after="240"/>
        <w:ind w:left="1418"/>
        <w:jc w:val="both"/>
        <w:rPr>
          <w:iCs/>
          <w:sz w:val="22"/>
          <w:szCs w:val="22"/>
        </w:rPr>
      </w:pPr>
      <w:r>
        <w:rPr>
          <w:iCs/>
          <w:sz w:val="22"/>
          <w:szCs w:val="22"/>
        </w:rPr>
        <w:t xml:space="preserve">Halle (Saale), </w:t>
      </w:r>
      <w:r w:rsidR="006D771D">
        <w:rPr>
          <w:iCs/>
          <w:sz w:val="22"/>
          <w:szCs w:val="22"/>
        </w:rPr>
        <w:t>0</w:t>
      </w:r>
      <w:r w:rsidR="00590BDB">
        <w:rPr>
          <w:iCs/>
          <w:sz w:val="22"/>
          <w:szCs w:val="22"/>
        </w:rPr>
        <w:t>8</w:t>
      </w:r>
      <w:bookmarkStart w:id="0" w:name="_GoBack"/>
      <w:bookmarkEnd w:id="0"/>
      <w:r w:rsidR="008C62A7">
        <w:rPr>
          <w:iCs/>
          <w:sz w:val="22"/>
          <w:szCs w:val="22"/>
        </w:rPr>
        <w:t>.</w:t>
      </w:r>
      <w:r w:rsidR="006D771D">
        <w:rPr>
          <w:iCs/>
          <w:sz w:val="22"/>
          <w:szCs w:val="22"/>
        </w:rPr>
        <w:t>11</w:t>
      </w:r>
      <w:r w:rsidR="00AF141C">
        <w:rPr>
          <w:iCs/>
          <w:sz w:val="22"/>
          <w:szCs w:val="22"/>
        </w:rPr>
        <w:t>.201</w:t>
      </w:r>
      <w:r w:rsidR="006D771D">
        <w:rPr>
          <w:iCs/>
          <w:sz w:val="22"/>
          <w:szCs w:val="22"/>
        </w:rPr>
        <w:t>7</w:t>
      </w:r>
    </w:p>
    <w:sectPr w:rsidR="0003062C" w:rsidSect="00E345D9">
      <w:headerReference w:type="even" r:id="rId10"/>
      <w:headerReference w:type="default" r:id="rId11"/>
      <w:footerReference w:type="even" r:id="rId12"/>
      <w:footerReference w:type="default" r:id="rId13"/>
      <w:pgSz w:w="11906" w:h="16838" w:code="9"/>
      <w:pgMar w:top="1134" w:right="1418" w:bottom="567" w:left="1418" w:header="567" w:footer="52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9E65FD">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9E65FD">
      <w:rPr>
        <w:rStyle w:val="Seitenzahl"/>
        <w:noProof/>
        <w:sz w:val="16"/>
      </w:rPr>
      <w:t>2</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9E65FD">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28" w:rsidRPr="00793528" w:rsidRDefault="00793528" w:rsidP="00793528">
    <w:pPr>
      <w:pStyle w:val="Fuzeile"/>
      <w:pBdr>
        <w:top w:val="single" w:sz="4" w:space="1" w:color="auto"/>
      </w:pBdr>
      <w:rPr>
        <w:rStyle w:val="Seitenzahl"/>
        <w:sz w:val="16"/>
        <w:szCs w:val="16"/>
      </w:rPr>
    </w:pPr>
    <w:r w:rsidRPr="00793528">
      <w:rPr>
        <w:sz w:val="16"/>
        <w:szCs w:val="16"/>
      </w:rPr>
      <w:fldChar w:fldCharType="begin"/>
    </w:r>
    <w:r w:rsidRPr="00793528">
      <w:rPr>
        <w:sz w:val="16"/>
        <w:szCs w:val="16"/>
      </w:rPr>
      <w:instrText xml:space="preserve"> TITLE  </w:instrText>
    </w:r>
    <w:r w:rsidRPr="00793528">
      <w:rPr>
        <w:sz w:val="16"/>
        <w:szCs w:val="16"/>
      </w:rPr>
      <w:fldChar w:fldCharType="end"/>
    </w:r>
    <w:r w:rsidRPr="00793528">
      <w:rPr>
        <w:sz w:val="16"/>
        <w:szCs w:val="16"/>
      </w:rPr>
      <w:tab/>
      <w:t xml:space="preserve">Seite </w:t>
    </w:r>
    <w:r w:rsidRPr="00793528">
      <w:rPr>
        <w:rStyle w:val="Seitenzahl"/>
        <w:sz w:val="16"/>
        <w:szCs w:val="16"/>
      </w:rPr>
      <w:fldChar w:fldCharType="begin"/>
    </w:r>
    <w:r w:rsidRPr="00793528">
      <w:rPr>
        <w:rStyle w:val="Seitenzahl"/>
        <w:sz w:val="16"/>
        <w:szCs w:val="16"/>
      </w:rPr>
      <w:instrText xml:space="preserve"> PAGE </w:instrText>
    </w:r>
    <w:r w:rsidRPr="00793528">
      <w:rPr>
        <w:rStyle w:val="Seitenzahl"/>
        <w:sz w:val="16"/>
        <w:szCs w:val="16"/>
      </w:rPr>
      <w:fldChar w:fldCharType="separate"/>
    </w:r>
    <w:r w:rsidR="009E65FD">
      <w:rPr>
        <w:rStyle w:val="Seitenzahl"/>
        <w:noProof/>
        <w:sz w:val="16"/>
        <w:szCs w:val="16"/>
      </w:rPr>
      <w:t>2</w:t>
    </w:r>
    <w:r w:rsidRPr="00793528">
      <w:rPr>
        <w:rStyle w:val="Seitenzahl"/>
        <w:sz w:val="16"/>
        <w:szCs w:val="16"/>
      </w:rPr>
      <w:fldChar w:fldCharType="end"/>
    </w:r>
    <w:r w:rsidRPr="00793528">
      <w:rPr>
        <w:rStyle w:val="Seitenzahl"/>
        <w:sz w:val="16"/>
        <w:szCs w:val="16"/>
      </w:rPr>
      <w:t xml:space="preserve"> von </w:t>
    </w:r>
    <w:r w:rsidRPr="00793528">
      <w:rPr>
        <w:rStyle w:val="Seitenzahl"/>
        <w:sz w:val="16"/>
        <w:szCs w:val="16"/>
      </w:rPr>
      <w:fldChar w:fldCharType="begin"/>
    </w:r>
    <w:r w:rsidRPr="00793528">
      <w:rPr>
        <w:rStyle w:val="Seitenzahl"/>
        <w:sz w:val="16"/>
        <w:szCs w:val="16"/>
      </w:rPr>
      <w:instrText xml:space="preserve"> NUMPAGES </w:instrText>
    </w:r>
    <w:r w:rsidRPr="00793528">
      <w:rPr>
        <w:rStyle w:val="Seitenzahl"/>
        <w:sz w:val="16"/>
        <w:szCs w:val="16"/>
      </w:rPr>
      <w:fldChar w:fldCharType="separate"/>
    </w:r>
    <w:r w:rsidR="009E65FD">
      <w:rPr>
        <w:rStyle w:val="Seitenzahl"/>
        <w:noProof/>
        <w:sz w:val="16"/>
        <w:szCs w:val="16"/>
      </w:rPr>
      <w:t>2</w:t>
    </w:r>
    <w:r w:rsidRPr="00793528">
      <w:rPr>
        <w:rStyle w:val="Seitenzahl"/>
        <w:sz w:val="16"/>
        <w:szCs w:val="16"/>
      </w:rPr>
      <w:fldChar w:fldCharType="end"/>
    </w:r>
  </w:p>
  <w:p w:rsidR="00793528" w:rsidRPr="002770AC" w:rsidRDefault="00793528" w:rsidP="00793528">
    <w:pPr>
      <w:pStyle w:val="Fuzeile"/>
      <w:pBdr>
        <w:top w:val="single" w:sz="4" w:space="1" w:color="auto"/>
      </w:pBdr>
      <w:rPr>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9E65FD">
      <w:rPr>
        <w:rStyle w:val="Seitenzahl"/>
        <w:noProof/>
        <w:sz w:val="16"/>
        <w:szCs w:val="16"/>
      </w:rPr>
      <w:t>pm</w:t>
    </w:r>
    <w:r w:rsidRPr="002770AC">
      <w:rPr>
        <w:rStyle w:val="Seitenzahl"/>
        <w:sz w:val="16"/>
        <w:szCs w:val="16"/>
      </w:rPr>
      <w:fldChar w:fldCharType="end"/>
    </w:r>
    <w:r w:rsidRPr="002770AC">
      <w:rPr>
        <w:rStyle w:val="Seitenzahl"/>
        <w:sz w:val="16"/>
        <w:szCs w:val="16"/>
      </w:rPr>
      <w:t xml:space="preserve"> | Wörter: </w:t>
    </w:r>
    <w:r w:rsidRPr="002770AC">
      <w:fldChar w:fldCharType="begin"/>
    </w:r>
    <w:r w:rsidRPr="002770AC">
      <w:rPr>
        <w:sz w:val="16"/>
        <w:szCs w:val="16"/>
      </w:rPr>
      <w:instrText xml:space="preserve"> NUMWORDS   \* MERGEFORMAT </w:instrText>
    </w:r>
    <w:r w:rsidRPr="002770AC">
      <w:fldChar w:fldCharType="separate"/>
    </w:r>
    <w:r w:rsidR="009E65FD" w:rsidRPr="009E65FD">
      <w:rPr>
        <w:rStyle w:val="Seitenzahl"/>
        <w:noProof/>
      </w:rPr>
      <w:t>371</w:t>
    </w:r>
    <w:r w:rsidRPr="002770AC">
      <w:rPr>
        <w:rStyle w:val="Seitenzahl"/>
        <w:noProof/>
        <w:sz w:val="16"/>
        <w:szCs w:val="16"/>
      </w:rPr>
      <w:fldChar w:fldCharType="end"/>
    </w:r>
    <w:r w:rsidRPr="002770AC">
      <w:rPr>
        <w:rStyle w:val="Seitenzahl"/>
        <w:sz w:val="16"/>
        <w:szCs w:val="16"/>
      </w:rPr>
      <w:t xml:space="preserve"> | Zeichen: </w:t>
    </w:r>
    <w:r w:rsidRPr="002770AC">
      <w:fldChar w:fldCharType="begin"/>
    </w:r>
    <w:r w:rsidRPr="002770AC">
      <w:rPr>
        <w:sz w:val="16"/>
        <w:szCs w:val="16"/>
      </w:rPr>
      <w:instrText xml:space="preserve"> DOCPROPERTY  CharactersWithSpaces  \* MERGEFORMAT </w:instrText>
    </w:r>
    <w:r w:rsidRPr="002770AC">
      <w:fldChar w:fldCharType="separate"/>
    </w:r>
    <w:r w:rsidR="009E65FD" w:rsidRPr="009E65FD">
      <w:rPr>
        <w:rStyle w:val="Seitenzahl"/>
      </w:rPr>
      <w:t>2925</w:t>
    </w:r>
    <w:r w:rsidRPr="002770AC">
      <w:rPr>
        <w:rStyle w:val="Seitenzahl"/>
        <w:sz w:val="16"/>
        <w:szCs w:val="16"/>
      </w:rPr>
      <w:fldChar w:fldCharType="end"/>
    </w:r>
    <w:r w:rsidRPr="002770AC">
      <w:rPr>
        <w:rStyle w:val="Seitenzahl"/>
        <w:sz w:val="16"/>
        <w:szCs w:val="16"/>
      </w:rPr>
      <w:tab/>
    </w:r>
    <w:r w:rsidRPr="002770AC">
      <w:rPr>
        <w:rStyle w:val="Seitenzahl"/>
        <w:sz w:val="16"/>
        <w:szCs w:val="16"/>
      </w:rPr>
      <w:tab/>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9E65FD">
      <w:rPr>
        <w:rStyle w:val="Seitenzahl"/>
        <w:noProof/>
        <w:sz w:val="16"/>
        <w:szCs w:val="16"/>
      </w:rPr>
      <w:t>08.11.2017</w:t>
    </w:r>
    <w:r w:rsidRPr="002770AC">
      <w:rPr>
        <w:rStyle w:val="Seitenzah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2F51AC5F" wp14:editId="6B4E7739">
          <wp:simplePos x="0" y="0"/>
          <wp:positionH relativeFrom="column">
            <wp:posOffset>-29210</wp:posOffset>
          </wp:positionH>
          <wp:positionV relativeFrom="paragraph">
            <wp:posOffset>-10160</wp:posOffset>
          </wp:positionV>
          <wp:extent cx="1685925" cy="542925"/>
          <wp:effectExtent l="0" t="0" r="9525" b="9525"/>
          <wp:wrapSquare wrapText="bothSides"/>
          <wp:docPr id="9"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767390">
    <w:pPr>
      <w:pStyle w:val="Kopfzeile"/>
    </w:pPr>
    <w:r>
      <w:rPr>
        <w:noProof/>
      </w:rPr>
      <w:drawing>
        <wp:inline distT="0" distB="0" distL="0" distR="0" wp14:anchorId="3C40C72F" wp14:editId="1C262B1F">
          <wp:extent cx="5759450" cy="1439545"/>
          <wp:effectExtent l="0" t="0" r="0" b="825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43954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062C"/>
    <w:rsid w:val="00035415"/>
    <w:rsid w:val="000642D0"/>
    <w:rsid w:val="00077698"/>
    <w:rsid w:val="000903A0"/>
    <w:rsid w:val="000C2EA9"/>
    <w:rsid w:val="000D18D0"/>
    <w:rsid w:val="000E4DAB"/>
    <w:rsid w:val="000F19A6"/>
    <w:rsid w:val="000F2CD6"/>
    <w:rsid w:val="001174EB"/>
    <w:rsid w:val="001445C2"/>
    <w:rsid w:val="0015382C"/>
    <w:rsid w:val="00171E57"/>
    <w:rsid w:val="00192A66"/>
    <w:rsid w:val="00193F01"/>
    <w:rsid w:val="00200509"/>
    <w:rsid w:val="002037D8"/>
    <w:rsid w:val="0022131B"/>
    <w:rsid w:val="0022237E"/>
    <w:rsid w:val="0022461B"/>
    <w:rsid w:val="002337FB"/>
    <w:rsid w:val="0025449A"/>
    <w:rsid w:val="0025643F"/>
    <w:rsid w:val="002770AC"/>
    <w:rsid w:val="002A5938"/>
    <w:rsid w:val="002C69FB"/>
    <w:rsid w:val="002D7AA8"/>
    <w:rsid w:val="002E5366"/>
    <w:rsid w:val="002F14CD"/>
    <w:rsid w:val="00304F7C"/>
    <w:rsid w:val="00335852"/>
    <w:rsid w:val="00342C58"/>
    <w:rsid w:val="003444D7"/>
    <w:rsid w:val="00361ADE"/>
    <w:rsid w:val="0037435F"/>
    <w:rsid w:val="00380ECA"/>
    <w:rsid w:val="0039612D"/>
    <w:rsid w:val="003A0D7B"/>
    <w:rsid w:val="003B285D"/>
    <w:rsid w:val="003B2FD6"/>
    <w:rsid w:val="003C1E3A"/>
    <w:rsid w:val="003E44CA"/>
    <w:rsid w:val="003E5AD2"/>
    <w:rsid w:val="004023F9"/>
    <w:rsid w:val="00406409"/>
    <w:rsid w:val="00431BEF"/>
    <w:rsid w:val="00450800"/>
    <w:rsid w:val="004660E4"/>
    <w:rsid w:val="00492924"/>
    <w:rsid w:val="004A2BD0"/>
    <w:rsid w:val="004A4435"/>
    <w:rsid w:val="004B2AF5"/>
    <w:rsid w:val="004B36E0"/>
    <w:rsid w:val="004E6135"/>
    <w:rsid w:val="004F6830"/>
    <w:rsid w:val="0051044D"/>
    <w:rsid w:val="00520CB0"/>
    <w:rsid w:val="00523256"/>
    <w:rsid w:val="00535981"/>
    <w:rsid w:val="005365D4"/>
    <w:rsid w:val="00545F84"/>
    <w:rsid w:val="00550404"/>
    <w:rsid w:val="00560CBE"/>
    <w:rsid w:val="00570F69"/>
    <w:rsid w:val="00580971"/>
    <w:rsid w:val="00590BDB"/>
    <w:rsid w:val="00594319"/>
    <w:rsid w:val="005A6242"/>
    <w:rsid w:val="005B655F"/>
    <w:rsid w:val="00611EA5"/>
    <w:rsid w:val="00643549"/>
    <w:rsid w:val="00650009"/>
    <w:rsid w:val="00650B3E"/>
    <w:rsid w:val="00654EB2"/>
    <w:rsid w:val="00660E45"/>
    <w:rsid w:val="00682A0A"/>
    <w:rsid w:val="006A0F9F"/>
    <w:rsid w:val="006A6163"/>
    <w:rsid w:val="006B04CB"/>
    <w:rsid w:val="006B3DB8"/>
    <w:rsid w:val="006B6683"/>
    <w:rsid w:val="006C7329"/>
    <w:rsid w:val="006D771D"/>
    <w:rsid w:val="006F465C"/>
    <w:rsid w:val="007011BF"/>
    <w:rsid w:val="00702D3C"/>
    <w:rsid w:val="007122D0"/>
    <w:rsid w:val="00751575"/>
    <w:rsid w:val="0075337B"/>
    <w:rsid w:val="00765C99"/>
    <w:rsid w:val="00766835"/>
    <w:rsid w:val="00767390"/>
    <w:rsid w:val="00772DEB"/>
    <w:rsid w:val="00790FBD"/>
    <w:rsid w:val="00793528"/>
    <w:rsid w:val="007C291C"/>
    <w:rsid w:val="007D39A3"/>
    <w:rsid w:val="00823C6A"/>
    <w:rsid w:val="008247A9"/>
    <w:rsid w:val="008348BC"/>
    <w:rsid w:val="00871956"/>
    <w:rsid w:val="008C62A7"/>
    <w:rsid w:val="008E04A9"/>
    <w:rsid w:val="008E2F4C"/>
    <w:rsid w:val="008E6C9A"/>
    <w:rsid w:val="008E6DD7"/>
    <w:rsid w:val="00900689"/>
    <w:rsid w:val="009028D3"/>
    <w:rsid w:val="00914427"/>
    <w:rsid w:val="00924092"/>
    <w:rsid w:val="0094041A"/>
    <w:rsid w:val="0094202E"/>
    <w:rsid w:val="009460CC"/>
    <w:rsid w:val="00953149"/>
    <w:rsid w:val="00965987"/>
    <w:rsid w:val="00992723"/>
    <w:rsid w:val="009B2F7B"/>
    <w:rsid w:val="009D41AA"/>
    <w:rsid w:val="009E65FD"/>
    <w:rsid w:val="009F6106"/>
    <w:rsid w:val="00A12193"/>
    <w:rsid w:val="00A31EE8"/>
    <w:rsid w:val="00A32818"/>
    <w:rsid w:val="00A354B0"/>
    <w:rsid w:val="00A872E8"/>
    <w:rsid w:val="00A92C23"/>
    <w:rsid w:val="00AA1294"/>
    <w:rsid w:val="00AA406F"/>
    <w:rsid w:val="00AB4E2B"/>
    <w:rsid w:val="00AB5CBC"/>
    <w:rsid w:val="00AF141C"/>
    <w:rsid w:val="00B13B52"/>
    <w:rsid w:val="00B30769"/>
    <w:rsid w:val="00B33888"/>
    <w:rsid w:val="00B43DC5"/>
    <w:rsid w:val="00B548EE"/>
    <w:rsid w:val="00B668DE"/>
    <w:rsid w:val="00B95133"/>
    <w:rsid w:val="00B95F2D"/>
    <w:rsid w:val="00BA01A8"/>
    <w:rsid w:val="00BA505F"/>
    <w:rsid w:val="00BC4F81"/>
    <w:rsid w:val="00BC6185"/>
    <w:rsid w:val="00BD6D19"/>
    <w:rsid w:val="00BE0CF8"/>
    <w:rsid w:val="00BE6C33"/>
    <w:rsid w:val="00BF1C40"/>
    <w:rsid w:val="00BF71CA"/>
    <w:rsid w:val="00C0013D"/>
    <w:rsid w:val="00C05AF9"/>
    <w:rsid w:val="00C95136"/>
    <w:rsid w:val="00C961D8"/>
    <w:rsid w:val="00CB7F39"/>
    <w:rsid w:val="00CE799A"/>
    <w:rsid w:val="00D05A4D"/>
    <w:rsid w:val="00D17BDD"/>
    <w:rsid w:val="00D31133"/>
    <w:rsid w:val="00D315FF"/>
    <w:rsid w:val="00D3379E"/>
    <w:rsid w:val="00D476C1"/>
    <w:rsid w:val="00D53A53"/>
    <w:rsid w:val="00D55EE1"/>
    <w:rsid w:val="00D907D8"/>
    <w:rsid w:val="00D972A5"/>
    <w:rsid w:val="00DD671D"/>
    <w:rsid w:val="00DE2F5A"/>
    <w:rsid w:val="00E03FC7"/>
    <w:rsid w:val="00E32F53"/>
    <w:rsid w:val="00E345D9"/>
    <w:rsid w:val="00E54822"/>
    <w:rsid w:val="00E77F15"/>
    <w:rsid w:val="00E8524D"/>
    <w:rsid w:val="00EB0185"/>
    <w:rsid w:val="00EB4CDE"/>
    <w:rsid w:val="00EB5E88"/>
    <w:rsid w:val="00EC597C"/>
    <w:rsid w:val="00ED1CFC"/>
    <w:rsid w:val="00F03BAE"/>
    <w:rsid w:val="00F451D9"/>
    <w:rsid w:val="00F930F1"/>
    <w:rsid w:val="00FB3269"/>
    <w:rsid w:val="00FB48F3"/>
    <w:rsid w:val="00FC3491"/>
    <w:rsid w:val="00FC6796"/>
    <w:rsid w:val="00FE2466"/>
    <w:rsid w:val="00FF45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5:docId w15:val="{012F996E-1C1C-439A-B765-72B811B6E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 w:type="paragraph" w:styleId="berarbeitung">
    <w:name w:val="Revision"/>
    <w:hidden/>
    <w:uiPriority w:val="99"/>
    <w:semiHidden/>
    <w:rsid w:val="004E6135"/>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hyperlink" Target="http://www.cseTools.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resData.de/Tiefbauta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3F13C-681F-40ED-B70F-0A9590CC1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383</Words>
  <Characters>2644</Characters>
  <Application>Microsoft Office Word</Application>
  <DocSecurity>0</DocSecurity>
  <Lines>49</Lines>
  <Paragraphs>11</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3016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Müller</dc:creator>
  <cp:lastModifiedBy>peter.mueller@aresdata.de</cp:lastModifiedBy>
  <cp:revision>99</cp:revision>
  <cp:lastPrinted>2017-11-08T10:22:00Z</cp:lastPrinted>
  <dcterms:created xsi:type="dcterms:W3CDTF">2014-04-02T12:42:00Z</dcterms:created>
  <dcterms:modified xsi:type="dcterms:W3CDTF">2017-11-08T10:23:00Z</dcterms:modified>
</cp:coreProperties>
</file>